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B1A" w:rsidRDefault="00392B1A" w:rsidP="00594FEC">
      <w:pPr>
        <w:pStyle w:val="Alcm1"/>
      </w:pPr>
      <w:bookmarkStart w:id="0" w:name="_GoBack"/>
      <w:bookmarkEnd w:id="0"/>
    </w:p>
    <w:p w:rsidR="004D3229" w:rsidRPr="00D42BAB" w:rsidRDefault="004D3229" w:rsidP="00BC63BE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BC63BE" w:rsidRPr="00146ACE" w:rsidRDefault="00BC63BE" w:rsidP="00FD397A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sz w:val="32"/>
          <w:szCs w:val="32"/>
          <w:lang w:val="hu-HU" w:eastAsia="hu-HU"/>
        </w:rPr>
        <w:t>Sajtóközlemény</w:t>
      </w:r>
      <w:r w:rsidRPr="00146ACE">
        <w:rPr>
          <w:color w:val="404040" w:themeColor="text1" w:themeTint="BF"/>
          <w:sz w:val="32"/>
          <w:szCs w:val="32"/>
          <w:lang w:val="hu-HU" w:eastAsia="hu-HU"/>
        </w:rPr>
        <w:tab/>
      </w: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4D3229" w:rsidRDefault="004D3229" w:rsidP="004D3229">
      <w:pPr>
        <w:pStyle w:val="header-lead"/>
        <w:spacing w:before="40"/>
        <w:ind w:left="0"/>
        <w:jc w:val="left"/>
        <w:rPr>
          <w:rFonts w:cs="Arial"/>
          <w:b w:val="0"/>
          <w:caps/>
          <w:color w:val="000000"/>
          <w:sz w:val="22"/>
          <w:szCs w:val="22"/>
        </w:rPr>
      </w:pPr>
      <w:r w:rsidRPr="004D3229">
        <w:rPr>
          <w:rFonts w:cs="Arial"/>
          <w:b w:val="0"/>
          <w:caps/>
          <w:color w:val="000000"/>
          <w:sz w:val="22"/>
          <w:szCs w:val="22"/>
        </w:rPr>
        <w:t xml:space="preserve">Uszód, Géderlak, Dunaszentbenedek községek szennyvízcsatornázása </w:t>
      </w:r>
      <w:proofErr w:type="gramStart"/>
      <w:r w:rsidRPr="004D3229">
        <w:rPr>
          <w:rFonts w:cs="Arial"/>
          <w:b w:val="0"/>
          <w:caps/>
          <w:color w:val="000000"/>
          <w:sz w:val="22"/>
          <w:szCs w:val="22"/>
        </w:rPr>
        <w:t>és</w:t>
      </w:r>
      <w:proofErr w:type="gramEnd"/>
      <w:r w:rsidRPr="004D3229">
        <w:rPr>
          <w:rFonts w:cs="Arial"/>
          <w:b w:val="0"/>
          <w:caps/>
          <w:color w:val="000000"/>
          <w:sz w:val="22"/>
          <w:szCs w:val="22"/>
        </w:rPr>
        <w:t xml:space="preserve"> Kalocsa szennyvíztisztító telepének rekonstrukciós bővítése</w:t>
      </w:r>
    </w:p>
    <w:p w:rsidR="004D3229" w:rsidRPr="004D3229" w:rsidRDefault="004D3229" w:rsidP="004D3229">
      <w:pPr>
        <w:pStyle w:val="header-lead"/>
        <w:spacing w:before="40"/>
        <w:ind w:left="0"/>
        <w:jc w:val="left"/>
        <w:rPr>
          <w:caps/>
        </w:rPr>
      </w:pPr>
    </w:p>
    <w:p w:rsidR="004D3229" w:rsidRPr="004D3229" w:rsidRDefault="004D3229" w:rsidP="004D3229">
      <w:pPr>
        <w:pStyle w:val="western"/>
        <w:shd w:val="clear" w:color="auto" w:fill="FFFFFF"/>
        <w:spacing w:after="0" w:afterAutospacing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D3229">
        <w:rPr>
          <w:rFonts w:ascii="Arial" w:hAnsi="Arial" w:cs="Arial"/>
          <w:b/>
          <w:color w:val="000000"/>
          <w:sz w:val="20"/>
          <w:szCs w:val="20"/>
        </w:rPr>
        <w:t>Az ünnepélyes projektzáró rendezvénnyel befejeződött az Uszód, Géderlak, Dunaszentbenedek községek szennyvízcsatornázása és Kalocsa szennyvíztisztító telepének rekonstrukciós bővítése. A négy település a beruházási költsége összesen 1 985 115 917 Ft, melyből a KEOP-1.2.0/09-11-2011-0026 azonosítószámú pályázatával elnyert Uniós támogatás: 1 880 517 827 Ft.  A támogatási intenzitás: 94,874427%</w:t>
      </w:r>
    </w:p>
    <w:p w:rsidR="000D24E8" w:rsidRDefault="000D24E8" w:rsidP="004D3229">
      <w:pPr>
        <w:rPr>
          <w:rFonts w:eastAsia="Times New Roman" w:cs="Arial"/>
          <w:b/>
          <w:color w:val="222222"/>
          <w:szCs w:val="20"/>
          <w:lang w:eastAsia="hu-HU"/>
        </w:rPr>
      </w:pPr>
    </w:p>
    <w:p w:rsidR="000D24E8" w:rsidRPr="000D24E8" w:rsidRDefault="000D24E8" w:rsidP="000D24E8">
      <w:pPr>
        <w:rPr>
          <w:rFonts w:eastAsia="Times New Roman" w:cs="Arial"/>
          <w:b/>
          <w:color w:val="000000"/>
          <w:szCs w:val="20"/>
          <w:lang w:eastAsia="hu-HU"/>
        </w:rPr>
      </w:pPr>
      <w:r w:rsidRPr="000D24E8">
        <w:rPr>
          <w:rFonts w:eastAsia="Times New Roman" w:cs="Arial"/>
          <w:b/>
          <w:color w:val="000000"/>
          <w:szCs w:val="20"/>
          <w:lang w:eastAsia="hu-HU"/>
        </w:rPr>
        <w:t>Szennyvíztisztító-telep rekonstrukciója:</w:t>
      </w:r>
    </w:p>
    <w:p w:rsidR="00DA34BA" w:rsidRDefault="00DA34BA" w:rsidP="00DA34BA">
      <w:pPr>
        <w:pStyle w:val="Listaszerbekezds"/>
        <w:ind w:left="0"/>
        <w:jc w:val="both"/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</w:pPr>
      <w:r w:rsidRPr="000D24E8">
        <w:rPr>
          <w:rFonts w:ascii="Arial" w:hAnsi="Arial" w:cs="Arial"/>
          <w:color w:val="404040" w:themeColor="text1" w:themeTint="BF"/>
          <w:sz w:val="20"/>
          <w:szCs w:val="20"/>
        </w:rPr>
        <w:t>A kommuná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lis szennyvizek tisztításának </w:t>
      </w:r>
      <w:r w:rsidRPr="000D24E8">
        <w:rPr>
          <w:rFonts w:ascii="Arial" w:hAnsi="Arial" w:cs="Arial"/>
          <w:color w:val="404040" w:themeColor="text1" w:themeTint="BF"/>
          <w:sz w:val="20"/>
          <w:szCs w:val="20"/>
        </w:rPr>
        <w:t xml:space="preserve">módja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Pr="000D24E8">
        <w:rPr>
          <w:rFonts w:ascii="Arial" w:hAnsi="Arial" w:cs="Arial"/>
          <w:color w:val="404040" w:themeColor="text1" w:themeTint="BF"/>
          <w:sz w:val="20"/>
          <w:szCs w:val="20"/>
        </w:rPr>
        <w:t>mechanikai tisztítást kö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vetően egylépcsős eleveniszapos </w:t>
      </w:r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 xml:space="preserve">biológiai tisztás. Ez vegyszeres és részben biológiai foszfor eltávolítást és teljes biológiai szerves anyag és nitrogén eltávolítást jelent. A kalocsai szennyvíztisztító telepen tehát kiépítették a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biológiai fosz</w:t>
      </w:r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 xml:space="preserve">for eltávolításához szükséges rendszert. Lehetőség nyílt ezen túl a rendszer levegőztetés és belső </w:t>
      </w:r>
      <w:proofErr w:type="spellStart"/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recirkuláció</w:t>
      </w:r>
      <w:proofErr w:type="spellEnd"/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 xml:space="preserve"> szabályozásával történő optimalizálásra is. </w:t>
      </w:r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Az Iszapkomposztálás fejlesztése 3000 tonna</w:t>
      </w:r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/évről 6000 t</w:t>
      </w:r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onna</w:t>
      </w:r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/évr</w:t>
      </w:r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 xml:space="preserve">e történő </w:t>
      </w:r>
      <w:proofErr w:type="gramStart"/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kapacitás bővítést</w:t>
      </w:r>
      <w:proofErr w:type="gramEnd"/>
      <w:r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 xml:space="preserve"> eredményez</w:t>
      </w:r>
      <w:r w:rsidRPr="000D24E8"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  <w:t>.</w:t>
      </w:r>
    </w:p>
    <w:p w:rsidR="00DA34BA" w:rsidRPr="000D24E8" w:rsidRDefault="00DA34BA" w:rsidP="00DA34BA">
      <w:pPr>
        <w:pStyle w:val="Listaszerbekezds"/>
        <w:ind w:left="0"/>
        <w:jc w:val="both"/>
        <w:rPr>
          <w:rFonts w:ascii="Arial" w:hAnsi="Arial" w:cs="Arial"/>
          <w:color w:val="404040" w:themeColor="text1" w:themeTint="BF"/>
          <w:sz w:val="20"/>
          <w:szCs w:val="20"/>
          <w:lang w:eastAsia="en-US"/>
        </w:rPr>
      </w:pPr>
    </w:p>
    <w:p w:rsidR="000D24E8" w:rsidRPr="000D24E8" w:rsidRDefault="000D24E8" w:rsidP="000D24E8">
      <w:pPr>
        <w:rPr>
          <w:rFonts w:cs="Arial"/>
          <w:szCs w:val="20"/>
        </w:rPr>
      </w:pPr>
      <w:r w:rsidRPr="000D24E8">
        <w:rPr>
          <w:rFonts w:cs="Arial"/>
          <w:szCs w:val="20"/>
        </w:rPr>
        <w:t>A munka eredményeként a szennyvíztelepen növekedet</w:t>
      </w:r>
      <w:r>
        <w:rPr>
          <w:rFonts w:cs="Arial"/>
          <w:szCs w:val="20"/>
        </w:rPr>
        <w:t>t a szalmatárolók területe, három</w:t>
      </w:r>
      <w:r w:rsidRPr="000D24E8">
        <w:rPr>
          <w:rFonts w:cs="Arial"/>
          <w:szCs w:val="20"/>
        </w:rPr>
        <w:t xml:space="preserve"> új prizma létesült, megépült egy 2x400 m</w:t>
      </w:r>
      <w:r w:rsidRPr="000D24E8">
        <w:rPr>
          <w:rFonts w:cs="Arial"/>
          <w:szCs w:val="20"/>
          <w:vertAlign w:val="superscript"/>
        </w:rPr>
        <w:t>3-</w:t>
      </w:r>
      <w:r w:rsidRPr="000D24E8">
        <w:rPr>
          <w:rFonts w:cs="Arial"/>
          <w:szCs w:val="20"/>
        </w:rPr>
        <w:t>es új anaerob vb. műtárgy (kör előülepítő, kiegyenlítő- és reaktormedence), egy hídmérleg, és egy 280 m</w:t>
      </w:r>
      <w:r w:rsidRPr="000D24E8">
        <w:rPr>
          <w:rFonts w:cs="Arial"/>
          <w:szCs w:val="20"/>
          <w:vertAlign w:val="superscript"/>
        </w:rPr>
        <w:t>2</w:t>
      </w:r>
      <w:r w:rsidRPr="000D24E8">
        <w:rPr>
          <w:rFonts w:cs="Arial"/>
          <w:szCs w:val="20"/>
        </w:rPr>
        <w:t xml:space="preserve">-es előkészítő csarnok. </w:t>
      </w:r>
    </w:p>
    <w:p w:rsidR="000D24E8" w:rsidRDefault="000D24E8" w:rsidP="000D24E8">
      <w:pPr>
        <w:rPr>
          <w:rFonts w:cs="Arial"/>
          <w:szCs w:val="20"/>
        </w:rPr>
      </w:pPr>
      <w:r w:rsidRPr="000D24E8">
        <w:rPr>
          <w:rFonts w:cs="Arial"/>
          <w:szCs w:val="20"/>
        </w:rPr>
        <w:t>A kivitelezéshez kapcsolódóan udvartéri vezetékeket</w:t>
      </w:r>
      <w:r>
        <w:rPr>
          <w:rFonts w:cs="Arial"/>
          <w:szCs w:val="20"/>
        </w:rPr>
        <w:t xml:space="preserve"> létesítettek, villamos hálózatot</w:t>
      </w:r>
      <w:r w:rsidRPr="000D24E8">
        <w:rPr>
          <w:rFonts w:cs="Arial"/>
          <w:szCs w:val="20"/>
        </w:rPr>
        <w:t>, technológiai vezérlést építettek ki, mérőműszereket telepítettek.</w:t>
      </w:r>
    </w:p>
    <w:p w:rsidR="00F1689D" w:rsidRDefault="000D24E8" w:rsidP="004D3229">
      <w:pPr>
        <w:rPr>
          <w:rFonts w:cs="Arial"/>
          <w:szCs w:val="20"/>
        </w:rPr>
      </w:pPr>
      <w:r w:rsidRPr="000D24E8">
        <w:rPr>
          <w:rFonts w:cs="Arial"/>
          <w:szCs w:val="20"/>
        </w:rPr>
        <w:t xml:space="preserve">A projekthez kapcsolódóan beszerzésre került 1 db </w:t>
      </w:r>
      <w:r>
        <w:rPr>
          <w:rFonts w:cs="Arial"/>
          <w:szCs w:val="20"/>
        </w:rPr>
        <w:t>k</w:t>
      </w:r>
      <w:r w:rsidRPr="000D24E8">
        <w:rPr>
          <w:rFonts w:cs="Arial"/>
          <w:szCs w:val="20"/>
        </w:rPr>
        <w:t xml:space="preserve">omposztrosta, 1 db </w:t>
      </w:r>
      <w:r>
        <w:rPr>
          <w:rFonts w:cs="Arial"/>
          <w:szCs w:val="20"/>
        </w:rPr>
        <w:t>n</w:t>
      </w:r>
      <w:r w:rsidRPr="000D24E8">
        <w:rPr>
          <w:rFonts w:cs="Arial"/>
          <w:szCs w:val="20"/>
        </w:rPr>
        <w:t xml:space="preserve">yersanyag homogenizáló, 1 db </w:t>
      </w:r>
      <w:r>
        <w:rPr>
          <w:rFonts w:cs="Arial"/>
          <w:szCs w:val="20"/>
        </w:rPr>
        <w:t>trágyaszóró és 1 db e</w:t>
      </w:r>
      <w:r w:rsidRPr="000D24E8">
        <w:rPr>
          <w:rFonts w:cs="Arial"/>
          <w:szCs w:val="20"/>
        </w:rPr>
        <w:t>rőgép bálatüs</w:t>
      </w:r>
      <w:r w:rsidR="00F1689D">
        <w:rPr>
          <w:rFonts w:cs="Arial"/>
          <w:szCs w:val="20"/>
        </w:rPr>
        <w:t>ke előtéttel.</w:t>
      </w:r>
    </w:p>
    <w:p w:rsidR="00F1689D" w:rsidRPr="00F1689D" w:rsidRDefault="00F1689D" w:rsidP="00F1689D">
      <w:pPr>
        <w:pStyle w:val="Listaszerbekezds"/>
        <w:ind w:left="0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F1689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Csatornahálózat: </w:t>
      </w:r>
    </w:p>
    <w:p w:rsidR="00F1689D" w:rsidRPr="00F1689D" w:rsidRDefault="00F1689D" w:rsidP="00F1689D">
      <w:pPr>
        <w:rPr>
          <w:rFonts w:cs="Arial"/>
          <w:szCs w:val="20"/>
        </w:rPr>
      </w:pPr>
      <w:r>
        <w:rPr>
          <w:rFonts w:cs="Arial"/>
          <w:szCs w:val="20"/>
        </w:rPr>
        <w:t>Kalocsán</w:t>
      </w:r>
      <w:r w:rsidRPr="00F1689D">
        <w:rPr>
          <w:rFonts w:cs="Arial"/>
          <w:szCs w:val="20"/>
        </w:rPr>
        <w:t xml:space="preserve"> 100 m D160 KG-PVC gravitációs házi bekötés</w:t>
      </w:r>
      <w:r>
        <w:rPr>
          <w:rFonts w:cs="Arial"/>
          <w:szCs w:val="20"/>
        </w:rPr>
        <w:t xml:space="preserve"> készült el</w:t>
      </w:r>
      <w:r w:rsidRPr="00F1689D">
        <w:rPr>
          <w:rFonts w:cs="Arial"/>
          <w:szCs w:val="20"/>
        </w:rPr>
        <w:t xml:space="preserve">, 1 km </w:t>
      </w:r>
      <w:r>
        <w:rPr>
          <w:rFonts w:cs="Arial"/>
          <w:szCs w:val="20"/>
        </w:rPr>
        <w:t xml:space="preserve">hosszúságú </w:t>
      </w:r>
      <w:r w:rsidRPr="00F1689D">
        <w:rPr>
          <w:rFonts w:cs="Arial"/>
          <w:szCs w:val="20"/>
        </w:rPr>
        <w:t>D200 KG-PVC gravitációs gerincvezeték</w:t>
      </w:r>
      <w:r>
        <w:rPr>
          <w:rFonts w:cs="Arial"/>
          <w:szCs w:val="20"/>
        </w:rPr>
        <w:t xml:space="preserve"> épült.</w:t>
      </w:r>
    </w:p>
    <w:p w:rsidR="00F1689D" w:rsidRPr="00F1689D" w:rsidRDefault="00F1689D" w:rsidP="00F1689D">
      <w:pPr>
        <w:rPr>
          <w:rFonts w:cs="Arial"/>
          <w:szCs w:val="20"/>
        </w:rPr>
      </w:pPr>
      <w:r w:rsidRPr="00F1689D">
        <w:rPr>
          <w:rFonts w:cs="Arial"/>
          <w:szCs w:val="20"/>
        </w:rPr>
        <w:t>A 4 településen összesen 19 km nyomóvezeték épült meg, a D90 – D160 átmérőig.</w:t>
      </w:r>
    </w:p>
    <w:p w:rsidR="00F1689D" w:rsidRPr="00F1689D" w:rsidRDefault="00F1689D" w:rsidP="00F1689D">
      <w:pPr>
        <w:rPr>
          <w:rFonts w:cs="Arial"/>
          <w:szCs w:val="20"/>
        </w:rPr>
      </w:pPr>
      <w:r w:rsidRPr="00F1689D">
        <w:rPr>
          <w:rFonts w:cs="Arial"/>
          <w:szCs w:val="20"/>
        </w:rPr>
        <w:t>A nyo</w:t>
      </w:r>
      <w:r>
        <w:rPr>
          <w:rFonts w:cs="Arial"/>
          <w:szCs w:val="20"/>
        </w:rPr>
        <w:t>móvezetékekhez kacsolódóan 18</w:t>
      </w:r>
      <w:r w:rsidRPr="00F1689D">
        <w:rPr>
          <w:rFonts w:cs="Arial"/>
          <w:szCs w:val="20"/>
        </w:rPr>
        <w:t xml:space="preserve"> k</w:t>
      </w:r>
      <w:r>
        <w:rPr>
          <w:rFonts w:cs="Arial"/>
          <w:szCs w:val="20"/>
        </w:rPr>
        <w:t>özterületi átemelő épült és 4 már</w:t>
      </w:r>
      <w:r w:rsidRPr="00F1689D">
        <w:rPr>
          <w:rFonts w:cs="Arial"/>
          <w:szCs w:val="20"/>
        </w:rPr>
        <w:t xml:space="preserve"> meglévő,</w:t>
      </w:r>
      <w:r>
        <w:rPr>
          <w:rFonts w:cs="Arial"/>
          <w:szCs w:val="20"/>
        </w:rPr>
        <w:t xml:space="preserve"> ám</w:t>
      </w:r>
      <w:r w:rsidRPr="00F1689D">
        <w:rPr>
          <w:rFonts w:cs="Arial"/>
          <w:szCs w:val="20"/>
        </w:rPr>
        <w:t xml:space="preserve"> rossz állapotú átemelő </w:t>
      </w:r>
      <w:r>
        <w:rPr>
          <w:rFonts w:cs="Arial"/>
          <w:szCs w:val="20"/>
        </w:rPr>
        <w:t>komplett rekonstrukcióját (</w:t>
      </w:r>
      <w:r w:rsidRPr="00F1689D">
        <w:rPr>
          <w:rFonts w:cs="Arial"/>
          <w:szCs w:val="20"/>
        </w:rPr>
        <w:t>építészet</w:t>
      </w:r>
      <w:r>
        <w:rPr>
          <w:rFonts w:cs="Arial"/>
          <w:szCs w:val="20"/>
        </w:rPr>
        <w:t>, gépészet, villamos és vezérlés</w:t>
      </w:r>
      <w:r w:rsidRPr="00F1689D">
        <w:rPr>
          <w:rFonts w:cs="Arial"/>
          <w:szCs w:val="20"/>
        </w:rPr>
        <w:t xml:space="preserve">) </w:t>
      </w:r>
      <w:r>
        <w:rPr>
          <w:rFonts w:cs="Arial"/>
          <w:szCs w:val="20"/>
        </w:rPr>
        <w:t>végezté</w:t>
      </w:r>
      <w:r w:rsidRPr="00F1689D">
        <w:rPr>
          <w:rFonts w:cs="Arial"/>
          <w:szCs w:val="20"/>
        </w:rPr>
        <w:t>k el Kalocsán.</w:t>
      </w:r>
    </w:p>
    <w:p w:rsidR="00F1689D" w:rsidRPr="00F1689D" w:rsidRDefault="00F1689D" w:rsidP="00F1689D">
      <w:pPr>
        <w:rPr>
          <w:rFonts w:cs="Arial"/>
          <w:szCs w:val="20"/>
        </w:rPr>
      </w:pPr>
    </w:p>
    <w:p w:rsidR="00F1689D" w:rsidRPr="00F1689D" w:rsidRDefault="00F1689D" w:rsidP="00F1689D">
      <w:pPr>
        <w:pStyle w:val="Listaszerbekezds"/>
        <w:ind w:left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:rsidR="00BC63BE" w:rsidRPr="00DA34BA" w:rsidRDefault="00DA34BA" w:rsidP="005901CF">
      <w:pPr>
        <w:pStyle w:val="normal-header"/>
        <w:ind w:firstLine="0"/>
        <w:rPr>
          <w:rFonts w:cs="Arial"/>
          <w:szCs w:val="20"/>
        </w:rPr>
      </w:pPr>
      <w:r>
        <w:lastRenderedPageBreak/>
        <w:t>Környezetvédelmi szempontból elsődleges cél, hogy a közműves vízellátó rendszereken szolgáltatott vízből keletkező szennyvíz teljes mennyisége tisztításra kerüljön.</w:t>
      </w:r>
      <w:r w:rsidRPr="00DA34BA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A tisztítással a káros vízszennyezése ellen védjük</w:t>
      </w:r>
      <w:r w:rsidRPr="00DA34BA">
        <w:rPr>
          <w:rFonts w:cs="Arial"/>
          <w:szCs w:val="20"/>
        </w:rPr>
        <w:t xml:space="preserve"> ivóvíz bázisainkat, melyek egyrészt a felszín alatti víztartalékaink, másrészt az egyre szélesebb körben nyersvízforrásainkat jelentő élővizeink.</w:t>
      </w:r>
      <w:r w:rsidRPr="00DA34BA">
        <w:rPr>
          <w:szCs w:val="20"/>
        </w:rPr>
        <w:t> </w:t>
      </w:r>
    </w:p>
    <w:sectPr w:rsidR="00BC63BE" w:rsidRPr="00DA34BA" w:rsidSect="006734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05" w:rsidRDefault="001F5A05" w:rsidP="00AB4900">
      <w:pPr>
        <w:spacing w:after="0" w:line="240" w:lineRule="auto"/>
      </w:pPr>
      <w:r>
        <w:separator/>
      </w:r>
    </w:p>
  </w:endnote>
  <w:endnote w:type="continuationSeparator" w:id="0">
    <w:p w:rsidR="001F5A05" w:rsidRDefault="001F5A05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EDE" w:rsidRDefault="005E2EDE">
    <w:pPr>
      <w:pStyle w:val="llb"/>
    </w:pPr>
  </w:p>
  <w:p w:rsidR="005E2EDE" w:rsidRDefault="005E2ED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05" w:rsidRDefault="001F5A05" w:rsidP="00AB4900">
      <w:pPr>
        <w:spacing w:after="0" w:line="240" w:lineRule="auto"/>
      </w:pPr>
      <w:r>
        <w:separator/>
      </w:r>
    </w:p>
  </w:footnote>
  <w:footnote w:type="continuationSeparator" w:id="0">
    <w:p w:rsidR="001F5A05" w:rsidRDefault="001F5A05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4FC" w:rsidRDefault="006734FC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40000" cy="2239200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40000" cy="223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928" w:rsidRDefault="007A692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900"/>
    <w:rsid w:val="000018FF"/>
    <w:rsid w:val="00045F17"/>
    <w:rsid w:val="00081A6B"/>
    <w:rsid w:val="000B2CD5"/>
    <w:rsid w:val="000D24E8"/>
    <w:rsid w:val="000F4E96"/>
    <w:rsid w:val="00111913"/>
    <w:rsid w:val="00146ACE"/>
    <w:rsid w:val="001E6A2A"/>
    <w:rsid w:val="001F5A05"/>
    <w:rsid w:val="00232166"/>
    <w:rsid w:val="002441AB"/>
    <w:rsid w:val="00244F73"/>
    <w:rsid w:val="002A6DE9"/>
    <w:rsid w:val="002D3699"/>
    <w:rsid w:val="002D426F"/>
    <w:rsid w:val="002F678C"/>
    <w:rsid w:val="00316890"/>
    <w:rsid w:val="00344C67"/>
    <w:rsid w:val="00353E8C"/>
    <w:rsid w:val="00392B1A"/>
    <w:rsid w:val="003B5329"/>
    <w:rsid w:val="003D5F77"/>
    <w:rsid w:val="0040539E"/>
    <w:rsid w:val="004370CA"/>
    <w:rsid w:val="00467CA3"/>
    <w:rsid w:val="004C625A"/>
    <w:rsid w:val="004D3229"/>
    <w:rsid w:val="00522599"/>
    <w:rsid w:val="005548FA"/>
    <w:rsid w:val="005901CF"/>
    <w:rsid w:val="00594FEC"/>
    <w:rsid w:val="005A0BF1"/>
    <w:rsid w:val="005D030D"/>
    <w:rsid w:val="005E2EDE"/>
    <w:rsid w:val="006610E7"/>
    <w:rsid w:val="006734FC"/>
    <w:rsid w:val="006A1E4D"/>
    <w:rsid w:val="006C0217"/>
    <w:rsid w:val="006D0ADF"/>
    <w:rsid w:val="007412E7"/>
    <w:rsid w:val="0078269C"/>
    <w:rsid w:val="007A6928"/>
    <w:rsid w:val="00816521"/>
    <w:rsid w:val="008639A6"/>
    <w:rsid w:val="008B5441"/>
    <w:rsid w:val="008F7951"/>
    <w:rsid w:val="009039F9"/>
    <w:rsid w:val="00922FBD"/>
    <w:rsid w:val="00974F2E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B50ED9"/>
    <w:rsid w:val="00B93C96"/>
    <w:rsid w:val="00BC63BE"/>
    <w:rsid w:val="00C316C4"/>
    <w:rsid w:val="00C573C0"/>
    <w:rsid w:val="00C87FFB"/>
    <w:rsid w:val="00C9125A"/>
    <w:rsid w:val="00C9496E"/>
    <w:rsid w:val="00CB133A"/>
    <w:rsid w:val="00CB269A"/>
    <w:rsid w:val="00CC0E55"/>
    <w:rsid w:val="00D15E97"/>
    <w:rsid w:val="00D40EA1"/>
    <w:rsid w:val="00D42BAB"/>
    <w:rsid w:val="00D50544"/>
    <w:rsid w:val="00D609B1"/>
    <w:rsid w:val="00DA34BA"/>
    <w:rsid w:val="00DC0ECD"/>
    <w:rsid w:val="00DC5E5A"/>
    <w:rsid w:val="00E824DA"/>
    <w:rsid w:val="00EA2F16"/>
    <w:rsid w:val="00EF53E1"/>
    <w:rsid w:val="00F1689D"/>
    <w:rsid w:val="00F22288"/>
    <w:rsid w:val="00F62661"/>
    <w:rsid w:val="00F7138D"/>
    <w:rsid w:val="00F92AE3"/>
    <w:rsid w:val="00FD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western">
    <w:name w:val="western"/>
    <w:basedOn w:val="Norml"/>
    <w:rsid w:val="004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ormlWeb">
    <w:name w:val="Normal (Web)"/>
    <w:basedOn w:val="Norml"/>
    <w:unhideWhenUsed/>
    <w:rsid w:val="004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4D3229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  <w:lang w:eastAsia="hu-HU"/>
    </w:rPr>
  </w:style>
  <w:style w:type="character" w:customStyle="1" w:styleId="apple-converted-space">
    <w:name w:val="apple-converted-space"/>
    <w:basedOn w:val="Bekezdsalapbettpusa"/>
    <w:rsid w:val="000D24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paragraph" w:customStyle="1" w:styleId="western">
    <w:name w:val="western"/>
    <w:basedOn w:val="Norml"/>
    <w:rsid w:val="004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NormlWeb">
    <w:name w:val="Normal (Web)"/>
    <w:basedOn w:val="Norml"/>
    <w:unhideWhenUsed/>
    <w:rsid w:val="004D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paragraph" w:styleId="Listaszerbekezds">
    <w:name w:val="List Paragraph"/>
    <w:basedOn w:val="Norml"/>
    <w:uiPriority w:val="34"/>
    <w:qFormat/>
    <w:rsid w:val="004D3229"/>
    <w:pPr>
      <w:spacing w:after="0" w:line="240" w:lineRule="auto"/>
      <w:ind w:left="720"/>
    </w:pPr>
    <w:rPr>
      <w:rFonts w:ascii="Calibri" w:hAnsi="Calibri" w:cs="Times New Roman"/>
      <w:color w:val="auto"/>
      <w:sz w:val="22"/>
      <w:szCs w:val="22"/>
      <w:lang w:eastAsia="hu-HU"/>
    </w:rPr>
  </w:style>
  <w:style w:type="character" w:customStyle="1" w:styleId="apple-converted-space">
    <w:name w:val="apple-converted-space"/>
    <w:basedOn w:val="Bekezdsalapbettpusa"/>
    <w:rsid w:val="000D2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2186</Characters>
  <Application>Microsoft Office Word</Application>
  <DocSecurity>0</DocSecurity>
  <Lines>18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Korsós Ágnes</cp:lastModifiedBy>
  <cp:revision>2</cp:revision>
  <cp:lastPrinted>2015-07-24T05:32:00Z</cp:lastPrinted>
  <dcterms:created xsi:type="dcterms:W3CDTF">2015-07-24T05:42:00Z</dcterms:created>
  <dcterms:modified xsi:type="dcterms:W3CDTF">2015-07-24T05:42:00Z</dcterms:modified>
</cp:coreProperties>
</file>