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1CB5" w14:textId="722634DF" w:rsidR="00850615" w:rsidRPr="001C2DE4" w:rsidRDefault="00850615" w:rsidP="002A0C83">
      <w:pPr>
        <w:rPr>
          <w:rFonts w:ascii="Arial" w:hAnsi="Arial"/>
        </w:rPr>
      </w:pPr>
    </w:p>
    <w:p w14:paraId="75304166" w14:textId="3F16E193" w:rsidR="002A0C83" w:rsidRPr="001C2DE4" w:rsidRDefault="009B2FBD" w:rsidP="002A0C83">
      <w:pPr>
        <w:pStyle w:val="NormlWeb"/>
        <w:rPr>
          <w:rFonts w:ascii="Arial" w:hAnsi="Arial" w:cs="Arial"/>
        </w:rPr>
      </w:pPr>
      <w:bookmarkStart w:id="0" w:name="_Hlk206403054"/>
      <w:r w:rsidRPr="009B2FBD">
        <w:rPr>
          <w:rFonts w:ascii="Arial" w:eastAsia="Calibri" w:hAnsi="Arial" w:cs="Arial"/>
          <w:b/>
          <w:lang w:eastAsia="en-US"/>
        </w:rPr>
        <w:t>DIMOP_PLUSZ-2.1.1-24-2025-00041</w:t>
      </w:r>
      <w:bookmarkEnd w:id="0"/>
      <w:r>
        <w:rPr>
          <w:rFonts w:ascii="Arial" w:eastAsia="Calibri" w:hAnsi="Arial" w:cs="Arial"/>
          <w:b/>
          <w:lang w:eastAsia="en-US"/>
        </w:rPr>
        <w:t xml:space="preserve"> </w:t>
      </w:r>
      <w:r w:rsidR="002A0C83" w:rsidRPr="001C2DE4">
        <w:rPr>
          <w:rFonts w:ascii="Arial" w:eastAsia="Calibri" w:hAnsi="Arial" w:cs="Arial"/>
          <w:b/>
          <w:lang w:eastAsia="en-US"/>
        </w:rPr>
        <w:t>az. sz., „</w:t>
      </w:r>
      <w:bookmarkStart w:id="1" w:name="_Hlk206403009"/>
      <w:r w:rsidRPr="009B2FBD">
        <w:rPr>
          <w:rFonts w:ascii="Arial" w:eastAsia="Calibri" w:hAnsi="Arial" w:cs="Arial"/>
          <w:b/>
          <w:lang w:eastAsia="en-US"/>
        </w:rPr>
        <w:t>Energia menedzsment rendszerek bevezetése Kalocsán</w:t>
      </w:r>
      <w:bookmarkEnd w:id="1"/>
      <w:r w:rsidR="002A0C83" w:rsidRPr="001C2DE4">
        <w:rPr>
          <w:rFonts w:ascii="Arial" w:eastAsia="Calibri" w:hAnsi="Arial" w:cs="Arial"/>
          <w:b/>
          <w:lang w:eastAsia="en-US"/>
        </w:rPr>
        <w:t>”</w:t>
      </w:r>
      <w:r>
        <w:rPr>
          <w:rFonts w:ascii="Arial" w:eastAsia="Calibri" w:hAnsi="Arial" w:cs="Arial"/>
          <w:b/>
          <w:lang w:eastAsia="en-US"/>
        </w:rPr>
        <w:t xml:space="preserve"> </w:t>
      </w:r>
    </w:p>
    <w:p w14:paraId="5749CCC8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</w:rPr>
      </w:pPr>
    </w:p>
    <w:p w14:paraId="4541EFB2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</w:rPr>
      </w:pPr>
    </w:p>
    <w:p w14:paraId="0D954DBE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  <w:u w:val="single"/>
        </w:rPr>
      </w:pPr>
      <w:r w:rsidRPr="001C2DE4">
        <w:rPr>
          <w:rFonts w:cs="Arial"/>
          <w:color w:val="auto"/>
          <w:u w:val="single"/>
        </w:rPr>
        <w:t>A projekt alapadatai:</w:t>
      </w:r>
    </w:p>
    <w:p w14:paraId="33D42FD7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  <w:u w:val="single"/>
        </w:rPr>
      </w:pPr>
    </w:p>
    <w:p w14:paraId="6E3C1F53" w14:textId="77777777" w:rsidR="002A0C83" w:rsidRPr="001C2DE4" w:rsidRDefault="002A0C83" w:rsidP="002A0C83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firstLine="0"/>
        <w:rPr>
          <w:rFonts w:cs="Arial"/>
          <w:color w:val="auto"/>
        </w:rPr>
      </w:pPr>
      <w:r w:rsidRPr="001C2DE4">
        <w:rPr>
          <w:rFonts w:cs="Arial"/>
          <w:color w:val="auto"/>
        </w:rPr>
        <w:t xml:space="preserve">A kedvezményezett neve: </w:t>
      </w:r>
      <w:r w:rsidRPr="001C2DE4">
        <w:rPr>
          <w:rFonts w:cs="Arial"/>
          <w:color w:val="auto"/>
        </w:rPr>
        <w:tab/>
        <w:t>Kalocsa Város Önkormányzata</w:t>
      </w:r>
    </w:p>
    <w:p w14:paraId="138A934A" w14:textId="61367445" w:rsidR="002A0C83" w:rsidRPr="001C2DE4" w:rsidRDefault="002A0C83" w:rsidP="009B2FBD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left="3828" w:hanging="3828"/>
        <w:jc w:val="left"/>
        <w:rPr>
          <w:rFonts w:cs="Arial"/>
          <w:color w:val="auto"/>
        </w:rPr>
      </w:pPr>
      <w:r w:rsidRPr="001C2DE4">
        <w:rPr>
          <w:rFonts w:cs="Arial"/>
          <w:color w:val="auto"/>
        </w:rPr>
        <w:t xml:space="preserve">A fejlesztés tárgya: </w:t>
      </w:r>
      <w:r w:rsidRPr="001C2DE4">
        <w:rPr>
          <w:rFonts w:cs="Arial"/>
          <w:color w:val="auto"/>
        </w:rPr>
        <w:tab/>
      </w:r>
      <w:r w:rsidR="009B2FBD" w:rsidRPr="009B2FBD">
        <w:rPr>
          <w:rFonts w:eastAsia="Calibri" w:cs="Arial"/>
          <w:b/>
          <w:color w:val="auto"/>
        </w:rPr>
        <w:t>Energia menedzsment rendszerek bevezetése Kalocsán</w:t>
      </w:r>
    </w:p>
    <w:p w14:paraId="46413328" w14:textId="5EAD2305" w:rsidR="002A0C83" w:rsidRPr="001C2DE4" w:rsidRDefault="009B2FBD" w:rsidP="002A0C83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firstLine="0"/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="002A0C83" w:rsidRPr="001C2DE4">
        <w:rPr>
          <w:rFonts w:cs="Arial"/>
          <w:color w:val="auto"/>
        </w:rPr>
        <w:t xml:space="preserve">ámogatás összege: </w:t>
      </w:r>
      <w:r w:rsidR="002A0C83" w:rsidRPr="001C2DE4">
        <w:rPr>
          <w:rFonts w:cs="Arial"/>
          <w:color w:val="auto"/>
        </w:rPr>
        <w:tab/>
      </w:r>
      <w:r>
        <w:rPr>
          <w:rFonts w:cs="Arial"/>
          <w:color w:val="auto"/>
        </w:rPr>
        <w:t>225</w:t>
      </w:r>
      <w:r w:rsidR="002A0C83" w:rsidRPr="001C2DE4">
        <w:rPr>
          <w:rFonts w:cs="Arial"/>
          <w:color w:val="auto"/>
        </w:rPr>
        <w:t>.000.000 Ft</w:t>
      </w:r>
    </w:p>
    <w:p w14:paraId="4E5464FD" w14:textId="0ADBC24A" w:rsidR="002A0C83" w:rsidRPr="001C2DE4" w:rsidRDefault="002A0C83" w:rsidP="002A0C83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firstLine="0"/>
        <w:rPr>
          <w:rFonts w:cs="Arial"/>
          <w:color w:val="auto"/>
        </w:rPr>
      </w:pPr>
      <w:r w:rsidRPr="001C2DE4">
        <w:rPr>
          <w:rFonts w:cs="Arial"/>
          <w:color w:val="auto"/>
        </w:rPr>
        <w:t xml:space="preserve">A projekt tervezett befejezési dátuma: </w:t>
      </w:r>
      <w:r w:rsidRPr="001C2DE4">
        <w:rPr>
          <w:rFonts w:cs="Arial"/>
          <w:color w:val="auto"/>
        </w:rPr>
        <w:tab/>
        <w:t>202</w:t>
      </w:r>
      <w:r w:rsidR="009B2FBD">
        <w:rPr>
          <w:rFonts w:cs="Arial"/>
          <w:color w:val="auto"/>
        </w:rPr>
        <w:t>7</w:t>
      </w:r>
      <w:r w:rsidRPr="001C2DE4">
        <w:rPr>
          <w:rFonts w:cs="Arial"/>
          <w:color w:val="auto"/>
        </w:rPr>
        <w:t>.0</w:t>
      </w:r>
      <w:r w:rsidR="009B2FBD">
        <w:rPr>
          <w:rFonts w:cs="Arial"/>
          <w:color w:val="auto"/>
        </w:rPr>
        <w:t>3</w:t>
      </w:r>
      <w:r w:rsidRPr="001C2DE4">
        <w:rPr>
          <w:rFonts w:cs="Arial"/>
          <w:color w:val="auto"/>
        </w:rPr>
        <w:t>.3</w:t>
      </w:r>
      <w:r w:rsidR="009B2FBD">
        <w:rPr>
          <w:rFonts w:cs="Arial"/>
          <w:color w:val="auto"/>
        </w:rPr>
        <w:t>1</w:t>
      </w:r>
      <w:r w:rsidRPr="001C2DE4">
        <w:rPr>
          <w:rFonts w:cs="Arial"/>
          <w:color w:val="auto"/>
        </w:rPr>
        <w:t>.</w:t>
      </w:r>
    </w:p>
    <w:p w14:paraId="16B3277D" w14:textId="668DF0DA" w:rsidR="002A0C83" w:rsidRDefault="002A0C83" w:rsidP="002A0C83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firstLine="0"/>
        <w:rPr>
          <w:rFonts w:eastAsia="Calibri" w:cs="Arial"/>
          <w:b/>
          <w:color w:val="auto"/>
        </w:rPr>
      </w:pPr>
      <w:r w:rsidRPr="001C2DE4">
        <w:rPr>
          <w:rFonts w:cs="Arial"/>
          <w:color w:val="auto"/>
        </w:rPr>
        <w:t xml:space="preserve">A projekt azonosító száma: </w:t>
      </w:r>
      <w:r w:rsidRPr="001C2DE4">
        <w:rPr>
          <w:rFonts w:cs="Arial"/>
          <w:color w:val="auto"/>
        </w:rPr>
        <w:tab/>
      </w:r>
      <w:r w:rsidR="009B2FBD" w:rsidRPr="009B2FBD">
        <w:rPr>
          <w:rFonts w:eastAsia="Calibri" w:cs="Arial"/>
          <w:b/>
          <w:color w:val="auto"/>
        </w:rPr>
        <w:t>DIMOP_PLUSZ-2.1.1-24-2025-00041</w:t>
      </w:r>
    </w:p>
    <w:p w14:paraId="2347A953" w14:textId="5AD7177F" w:rsidR="00E34D45" w:rsidRPr="00E34D45" w:rsidRDefault="00E34D45" w:rsidP="002A0C83">
      <w:pPr>
        <w:pStyle w:val="normal-header"/>
        <w:tabs>
          <w:tab w:val="clear" w:pos="5670"/>
          <w:tab w:val="clear" w:pos="6804"/>
          <w:tab w:val="left" w:pos="3828"/>
        </w:tabs>
        <w:spacing w:line="276" w:lineRule="auto"/>
        <w:ind w:firstLine="0"/>
        <w:rPr>
          <w:rFonts w:cs="Arial"/>
          <w:bCs/>
          <w:color w:val="auto"/>
        </w:rPr>
      </w:pPr>
      <w:r w:rsidRPr="00E34D45">
        <w:rPr>
          <w:rFonts w:eastAsia="Calibri" w:cs="Arial"/>
          <w:bCs/>
          <w:color w:val="auto"/>
        </w:rPr>
        <w:t>A támogatás intenzitása:</w:t>
      </w:r>
      <w:r w:rsidRPr="00E34D45">
        <w:rPr>
          <w:rFonts w:eastAsia="Calibri" w:cs="Arial"/>
          <w:bCs/>
          <w:color w:val="auto"/>
        </w:rPr>
        <w:tab/>
        <w:t>100%</w:t>
      </w:r>
    </w:p>
    <w:p w14:paraId="71FE9743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</w:rPr>
      </w:pPr>
    </w:p>
    <w:p w14:paraId="4EFDCFAA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</w:rPr>
      </w:pPr>
    </w:p>
    <w:p w14:paraId="7A147D01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  <w:u w:val="single"/>
        </w:rPr>
      </w:pPr>
      <w:r w:rsidRPr="001C2DE4">
        <w:rPr>
          <w:rFonts w:cs="Arial"/>
          <w:color w:val="auto"/>
          <w:u w:val="single"/>
        </w:rPr>
        <w:t xml:space="preserve">A projekt tartalmának részletes bemutatása: </w:t>
      </w:r>
    </w:p>
    <w:p w14:paraId="7F0C7DCE" w14:textId="77777777" w:rsidR="002A0C83" w:rsidRPr="001C2DE4" w:rsidRDefault="002A0C83" w:rsidP="002A0C83">
      <w:pPr>
        <w:pStyle w:val="normal-header"/>
        <w:spacing w:line="276" w:lineRule="auto"/>
        <w:ind w:firstLine="0"/>
        <w:rPr>
          <w:rFonts w:cs="Arial"/>
          <w:color w:val="auto"/>
          <w:highlight w:val="yellow"/>
          <w:u w:val="single"/>
        </w:rPr>
      </w:pPr>
    </w:p>
    <w:p w14:paraId="4256067B" w14:textId="77777777" w:rsidR="00BF7BB5" w:rsidRDefault="00BF7BB5" w:rsidP="009B2FBD">
      <w:pPr>
        <w:rPr>
          <w:rFonts w:ascii="Arial" w:hAnsi="Arial"/>
          <w:highlight w:val="yellow"/>
        </w:rPr>
      </w:pPr>
    </w:p>
    <w:p w14:paraId="29F07DD5" w14:textId="09E9006E" w:rsidR="00BF7BB5" w:rsidRDefault="00BF7BB5" w:rsidP="009B2FBD">
      <w:pPr>
        <w:rPr>
          <w:rFonts w:ascii="Arial" w:hAnsi="Arial"/>
        </w:rPr>
      </w:pPr>
      <w:r w:rsidRPr="00BF7BB5">
        <w:rPr>
          <w:rFonts w:ascii="Arial" w:hAnsi="Arial"/>
        </w:rPr>
        <w:t xml:space="preserve">Kalocsa Város Önkormányzata </w:t>
      </w:r>
      <w:r>
        <w:rPr>
          <w:rFonts w:ascii="Arial" w:hAnsi="Arial"/>
        </w:rPr>
        <w:t>2025</w:t>
      </w:r>
      <w:r w:rsidRPr="00BF7BB5">
        <w:rPr>
          <w:rFonts w:ascii="Arial" w:hAnsi="Arial"/>
        </w:rPr>
        <w:t>.</w:t>
      </w:r>
      <w:r>
        <w:rPr>
          <w:rFonts w:ascii="Arial" w:hAnsi="Arial"/>
        </w:rPr>
        <w:t xml:space="preserve"> februárjában</w:t>
      </w:r>
      <w:r w:rsidRPr="00BF7BB5">
        <w:rPr>
          <w:rFonts w:ascii="Arial" w:hAnsi="Arial"/>
        </w:rPr>
        <w:t xml:space="preserve"> döntött arról, hogy pályázatot készít elő a DIMOP_Plusz-2.1.1-24 kódszámú felhívásra, továbbá fedezetet biztosít a pályázat előkészítéséhez szükséges dokumentumok, tanulmányok beszerzésére.</w:t>
      </w:r>
    </w:p>
    <w:p w14:paraId="24817D8B" w14:textId="6484C846" w:rsidR="00BF7BB5" w:rsidRDefault="00BF7BB5" w:rsidP="009B2FBD">
      <w:pPr>
        <w:rPr>
          <w:rFonts w:ascii="Arial" w:hAnsi="Arial"/>
        </w:rPr>
      </w:pPr>
      <w:r>
        <w:rPr>
          <w:rFonts w:ascii="Arial" w:hAnsi="Arial"/>
        </w:rPr>
        <w:t xml:space="preserve">A 2025. május 21. napján benyújtott támogatási kérelem 2025. </w:t>
      </w:r>
      <w:r w:rsidR="00B42BA8">
        <w:rPr>
          <w:rFonts w:ascii="Arial" w:hAnsi="Arial"/>
        </w:rPr>
        <w:t>szeptember 19.</w:t>
      </w:r>
      <w:r>
        <w:rPr>
          <w:rFonts w:ascii="Arial" w:hAnsi="Arial"/>
        </w:rPr>
        <w:t xml:space="preserve"> napján támogatást nyert a teljes megigényelt 225 millió Ft összértékben.</w:t>
      </w:r>
    </w:p>
    <w:p w14:paraId="0ABAE306" w14:textId="77777777" w:rsidR="00312B79" w:rsidRPr="00312B79" w:rsidRDefault="00312B79" w:rsidP="00312B79">
      <w:pPr>
        <w:rPr>
          <w:rFonts w:ascii="Arial" w:hAnsi="Arial"/>
        </w:rPr>
      </w:pPr>
    </w:p>
    <w:p w14:paraId="27B99BC7" w14:textId="135F6494" w:rsidR="00121EEF" w:rsidRPr="00E048F7" w:rsidRDefault="009B2FBD" w:rsidP="009B2FBD">
      <w:pPr>
        <w:rPr>
          <w:rFonts w:ascii="Arial" w:hAnsi="Arial"/>
        </w:rPr>
      </w:pPr>
      <w:r w:rsidRPr="00E048F7">
        <w:rPr>
          <w:rFonts w:ascii="Arial" w:hAnsi="Arial"/>
        </w:rPr>
        <w:t>A potenciális mérési helyek fizikailag felmérésre kerültek előzetesen</w:t>
      </w:r>
      <w:r w:rsidR="00121EEF" w:rsidRPr="00E048F7">
        <w:rPr>
          <w:rFonts w:ascii="Arial" w:hAnsi="Arial"/>
        </w:rPr>
        <w:t xml:space="preserve"> és az elvégzett energetikai audit alapján szakértői javaslatra kerültek kiválasztásra a megvalósítási helyszínek, azaz 15 db önkormányzati tulajdonban lévő ingatlan.</w:t>
      </w:r>
    </w:p>
    <w:p w14:paraId="4EDF96FA" w14:textId="77777777" w:rsidR="00121EEF" w:rsidRPr="00E048F7" w:rsidRDefault="00121EEF" w:rsidP="00121EEF">
      <w:pPr>
        <w:rPr>
          <w:rFonts w:ascii="Arial" w:hAnsi="Arial"/>
        </w:rPr>
        <w:sectPr w:rsidR="00121EEF" w:rsidRPr="00E048F7" w:rsidSect="00FB0946">
          <w:headerReference w:type="default" r:id="rId7"/>
          <w:pgSz w:w="11906" w:h="16838" w:code="9"/>
          <w:pgMar w:top="1418" w:right="1418" w:bottom="1418" w:left="1418" w:header="1984" w:footer="1343" w:gutter="0"/>
          <w:cols w:space="708"/>
          <w:docGrid w:linePitch="360"/>
        </w:sectPr>
      </w:pPr>
    </w:p>
    <w:p w14:paraId="0E235318" w14:textId="396F7016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</w:t>
      </w:r>
      <w:r w:rsidRPr="00E048F7">
        <w:rPr>
          <w:rFonts w:ascii="Arial" w:hAnsi="Arial"/>
        </w:rPr>
        <w:tab/>
        <w:t>Városháza</w:t>
      </w:r>
    </w:p>
    <w:p w14:paraId="7C377EE1" w14:textId="71139D33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2</w:t>
      </w:r>
      <w:r w:rsidRPr="00E048F7">
        <w:rPr>
          <w:rFonts w:ascii="Arial" w:hAnsi="Arial"/>
        </w:rPr>
        <w:tab/>
        <w:t>Közösségi ház</w:t>
      </w:r>
    </w:p>
    <w:p w14:paraId="780B82A8" w14:textId="6804F40A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3</w:t>
      </w:r>
      <w:r w:rsidRPr="00E048F7">
        <w:rPr>
          <w:rFonts w:ascii="Arial" w:hAnsi="Arial"/>
        </w:rPr>
        <w:tab/>
        <w:t>Tiszti Klub</w:t>
      </w:r>
    </w:p>
    <w:p w14:paraId="6CA07039" w14:textId="761BFCDE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4</w:t>
      </w:r>
      <w:r w:rsidRPr="00E048F7">
        <w:rPr>
          <w:rFonts w:ascii="Arial" w:hAnsi="Arial"/>
        </w:rPr>
        <w:tab/>
        <w:t>Művelődési Központ és Könyvtár</w:t>
      </w:r>
    </w:p>
    <w:p w14:paraId="61FE2B06" w14:textId="42442B14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5</w:t>
      </w:r>
      <w:r w:rsidRPr="00E048F7">
        <w:rPr>
          <w:rFonts w:ascii="Arial" w:hAnsi="Arial"/>
        </w:rPr>
        <w:tab/>
        <w:t>Városi Sportcsarnok</w:t>
      </w:r>
    </w:p>
    <w:p w14:paraId="6EC569CE" w14:textId="7E0BC59D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6</w:t>
      </w:r>
      <w:r w:rsidRPr="00E048F7">
        <w:rPr>
          <w:rFonts w:ascii="Arial" w:hAnsi="Arial"/>
        </w:rPr>
        <w:tab/>
        <w:t>Értelmi Fogyatékosok Napközi Otthona</w:t>
      </w:r>
    </w:p>
    <w:p w14:paraId="267901DE" w14:textId="029E55BE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7</w:t>
      </w:r>
      <w:r w:rsidRPr="00E048F7">
        <w:rPr>
          <w:rFonts w:ascii="Arial" w:hAnsi="Arial"/>
        </w:rPr>
        <w:tab/>
        <w:t>Kalocsa Város Önkormányzata Szociális Központ – Alapszolgáltatás</w:t>
      </w:r>
    </w:p>
    <w:p w14:paraId="0B496935" w14:textId="0F4C1751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8</w:t>
      </w:r>
      <w:r w:rsidRPr="00E048F7">
        <w:rPr>
          <w:rFonts w:ascii="Arial" w:hAnsi="Arial"/>
        </w:rPr>
        <w:tab/>
      </w:r>
      <w:proofErr w:type="spellStart"/>
      <w:r w:rsidRPr="00E048F7">
        <w:rPr>
          <w:rFonts w:ascii="Arial" w:hAnsi="Arial"/>
        </w:rPr>
        <w:t>Schöffer</w:t>
      </w:r>
      <w:proofErr w:type="spellEnd"/>
      <w:r w:rsidRPr="00E048F7">
        <w:rPr>
          <w:rFonts w:ascii="Arial" w:hAnsi="Arial"/>
        </w:rPr>
        <w:t xml:space="preserve"> Múzeum</w:t>
      </w:r>
    </w:p>
    <w:p w14:paraId="1A55DBA4" w14:textId="7527483B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9</w:t>
      </w:r>
      <w:r w:rsidRPr="00E048F7">
        <w:rPr>
          <w:rFonts w:ascii="Arial" w:hAnsi="Arial"/>
        </w:rPr>
        <w:tab/>
        <w:t xml:space="preserve">Kalocsa Város Óvodája és Bölcsődéje Petőfi </w:t>
      </w:r>
      <w:r w:rsidRPr="00E048F7">
        <w:rPr>
          <w:rFonts w:ascii="Arial" w:hAnsi="Arial"/>
        </w:rPr>
        <w:t>Sándor utcai tagóvoda</w:t>
      </w:r>
    </w:p>
    <w:p w14:paraId="6AD7DDB2" w14:textId="7F0AED0D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10</w:t>
      </w:r>
      <w:r w:rsidRPr="00E048F7">
        <w:rPr>
          <w:rFonts w:ascii="Arial" w:hAnsi="Arial"/>
        </w:rPr>
        <w:tab/>
        <w:t>Liszt Ferenc Alapfokú Művészetoktatási Iskola - Ifjúsági ház (Jelenleg óvoda)</w:t>
      </w:r>
    </w:p>
    <w:p w14:paraId="7660DB90" w14:textId="61350208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11</w:t>
      </w:r>
      <w:r w:rsidRPr="00E048F7">
        <w:rPr>
          <w:rFonts w:ascii="Arial" w:hAnsi="Arial"/>
        </w:rPr>
        <w:tab/>
        <w:t>Kalocsa Város Óvodája és Bölcsődéje Csokonai utcai tagóvoda</w:t>
      </w:r>
    </w:p>
    <w:p w14:paraId="7CD424B6" w14:textId="499BE5EA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12</w:t>
      </w:r>
      <w:r w:rsidRPr="00E048F7">
        <w:rPr>
          <w:rFonts w:ascii="Arial" w:hAnsi="Arial"/>
        </w:rPr>
        <w:tab/>
        <w:t>Kalocsa Város Óvodája és Bölcsődéje Zöldfa utcai tagóvoda</w:t>
      </w:r>
    </w:p>
    <w:p w14:paraId="71914EA1" w14:textId="7CD02941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13</w:t>
      </w:r>
      <w:r w:rsidRPr="00E048F7">
        <w:rPr>
          <w:rFonts w:ascii="Arial" w:hAnsi="Arial"/>
        </w:rPr>
        <w:tab/>
        <w:t>Kalocsa Város Óvodája és Bölcsődéje Bem Apó utcai tagóvoda</w:t>
      </w:r>
    </w:p>
    <w:p w14:paraId="6E8261B5" w14:textId="58CBAE5A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</w:pPr>
      <w:r w:rsidRPr="00E048F7">
        <w:rPr>
          <w:rFonts w:ascii="Arial" w:hAnsi="Arial"/>
        </w:rPr>
        <w:t>14</w:t>
      </w:r>
      <w:r w:rsidRPr="00E048F7">
        <w:rPr>
          <w:rFonts w:ascii="Arial" w:hAnsi="Arial"/>
        </w:rPr>
        <w:tab/>
        <w:t>Kalocsa Város Óvodája és Bölcsődéje Zrínyi utcai Bölcsőde</w:t>
      </w:r>
    </w:p>
    <w:p w14:paraId="5D4A5E8F" w14:textId="67C4315A" w:rsidR="00121EEF" w:rsidRPr="00E048F7" w:rsidRDefault="00121EEF" w:rsidP="00121EEF">
      <w:pPr>
        <w:tabs>
          <w:tab w:val="left" w:pos="284"/>
        </w:tabs>
        <w:ind w:left="284" w:hanging="284"/>
        <w:rPr>
          <w:rFonts w:ascii="Arial" w:hAnsi="Arial"/>
        </w:rPr>
        <w:sectPr w:rsidR="00121EEF" w:rsidRPr="00E048F7" w:rsidSect="00121EEF">
          <w:type w:val="continuous"/>
          <w:pgSz w:w="11906" w:h="16838" w:code="9"/>
          <w:pgMar w:top="1418" w:right="1418" w:bottom="1418" w:left="1418" w:header="1984" w:footer="1343" w:gutter="0"/>
          <w:cols w:num="2" w:space="708"/>
          <w:docGrid w:linePitch="360"/>
        </w:sectPr>
      </w:pPr>
      <w:r w:rsidRPr="00E048F7">
        <w:rPr>
          <w:rFonts w:ascii="Arial" w:hAnsi="Arial"/>
        </w:rPr>
        <w:t>15</w:t>
      </w:r>
      <w:r w:rsidRPr="00E048F7">
        <w:rPr>
          <w:rFonts w:ascii="Arial" w:hAnsi="Arial"/>
        </w:rPr>
        <w:tab/>
        <w:t xml:space="preserve">Kalocsai Vagyonhasznosítási és </w:t>
      </w:r>
      <w:r w:rsidRPr="00E048F7">
        <w:rPr>
          <w:rFonts w:ascii="Arial" w:hAnsi="Arial"/>
        </w:rPr>
        <w:lastRenderedPageBreak/>
        <w:t xml:space="preserve">Könyvvezető Nonprofit Kft. – Telephely </w:t>
      </w:r>
    </w:p>
    <w:p w14:paraId="7D5DFFA8" w14:textId="6269DEA6" w:rsidR="009B2FBD" w:rsidRPr="00E048F7" w:rsidRDefault="009B2FBD" w:rsidP="009B2FBD">
      <w:pPr>
        <w:rPr>
          <w:rFonts w:ascii="Arial" w:hAnsi="Arial"/>
        </w:rPr>
      </w:pPr>
      <w:r w:rsidRPr="00E048F7">
        <w:rPr>
          <w:rFonts w:ascii="Arial" w:hAnsi="Arial"/>
        </w:rPr>
        <w:t xml:space="preserve">Az előzetes felmérések eredményeiből elkészült mérési terv tartalmazza az érintett ingatlanok </w:t>
      </w:r>
      <w:r w:rsidR="00FA403E" w:rsidRPr="00E048F7">
        <w:rPr>
          <w:rFonts w:ascii="Arial" w:hAnsi="Arial"/>
        </w:rPr>
        <w:t xml:space="preserve">tekintetében a </w:t>
      </w:r>
      <w:r w:rsidRPr="00E048F7">
        <w:rPr>
          <w:rFonts w:ascii="Arial" w:hAnsi="Arial"/>
        </w:rPr>
        <w:t>javasolt mérési ponto</w:t>
      </w:r>
      <w:r w:rsidR="00FA403E" w:rsidRPr="00E048F7">
        <w:rPr>
          <w:rFonts w:ascii="Arial" w:hAnsi="Arial"/>
        </w:rPr>
        <w:t>kat</w:t>
      </w:r>
      <w:r w:rsidRPr="00E048F7">
        <w:rPr>
          <w:rFonts w:ascii="Arial" w:hAnsi="Arial"/>
        </w:rPr>
        <w:t xml:space="preserve"> és mérés</w:t>
      </w:r>
      <w:r w:rsidR="00FA403E" w:rsidRPr="00E048F7">
        <w:rPr>
          <w:rFonts w:ascii="Arial" w:hAnsi="Arial"/>
        </w:rPr>
        <w:t>eke</w:t>
      </w:r>
      <w:r w:rsidRPr="00E048F7">
        <w:rPr>
          <w:rFonts w:ascii="Arial" w:hAnsi="Arial"/>
        </w:rPr>
        <w:t>t (villamos, gáz/hőmennyiség, víz)</w:t>
      </w:r>
      <w:r w:rsidR="00121EEF" w:rsidRPr="00E048F7">
        <w:rPr>
          <w:rFonts w:ascii="Arial" w:hAnsi="Arial"/>
        </w:rPr>
        <w:t>,</w:t>
      </w:r>
      <w:r w:rsidRPr="00E048F7">
        <w:rPr>
          <w:rFonts w:ascii="Arial" w:hAnsi="Arial"/>
        </w:rPr>
        <w:t xml:space="preserve"> mely alapján a tervezett beruházás összeállítható, előkészíthető. Mérendő komponensek az elektromos, földgáz és víz</w:t>
      </w:r>
      <w:r w:rsidR="00121EEF" w:rsidRPr="00E048F7">
        <w:rPr>
          <w:rFonts w:ascii="Arial" w:hAnsi="Arial"/>
        </w:rPr>
        <w:t>,</w:t>
      </w:r>
      <w:r w:rsidRPr="00E048F7">
        <w:rPr>
          <w:rFonts w:ascii="Arial" w:hAnsi="Arial"/>
        </w:rPr>
        <w:t xml:space="preserve"> </w:t>
      </w:r>
      <w:r w:rsidR="00121EEF" w:rsidRPr="00E048F7">
        <w:rPr>
          <w:rFonts w:ascii="Arial" w:hAnsi="Arial"/>
        </w:rPr>
        <w:t>valamint az</w:t>
      </w:r>
      <w:r w:rsidRPr="00E048F7">
        <w:rPr>
          <w:rFonts w:ascii="Arial" w:hAnsi="Arial"/>
        </w:rPr>
        <w:t xml:space="preserve"> elvezetett vízmennyiség fogyasztása.</w:t>
      </w:r>
    </w:p>
    <w:p w14:paraId="35091E45" w14:textId="2678C2A7" w:rsidR="009B2FBD" w:rsidRPr="00E048F7" w:rsidRDefault="009B2FBD" w:rsidP="009B2FBD">
      <w:pPr>
        <w:rPr>
          <w:rFonts w:ascii="Arial" w:hAnsi="Arial"/>
        </w:rPr>
      </w:pPr>
      <w:r w:rsidRPr="00E048F7">
        <w:rPr>
          <w:rFonts w:ascii="Arial" w:hAnsi="Arial"/>
        </w:rPr>
        <w:t xml:space="preserve">A </w:t>
      </w:r>
      <w:r w:rsidR="00FA403E" w:rsidRPr="00E048F7">
        <w:rPr>
          <w:rFonts w:ascii="Arial" w:hAnsi="Arial"/>
        </w:rPr>
        <w:t xml:space="preserve">pályázat megvalósítása során kialakítandó </w:t>
      </w:r>
      <w:r w:rsidRPr="00E048F7">
        <w:rPr>
          <w:rFonts w:ascii="Arial" w:hAnsi="Arial"/>
        </w:rPr>
        <w:t xml:space="preserve">rendszerben a rögzített fogyasztási adatok valós </w:t>
      </w:r>
      <w:proofErr w:type="spellStart"/>
      <w:r w:rsidRPr="00E048F7">
        <w:rPr>
          <w:rFonts w:ascii="Arial" w:hAnsi="Arial"/>
        </w:rPr>
        <w:t>idejűen</w:t>
      </w:r>
      <w:proofErr w:type="spellEnd"/>
      <w:r w:rsidRPr="00E048F7">
        <w:rPr>
          <w:rFonts w:ascii="Arial" w:hAnsi="Arial"/>
        </w:rPr>
        <w:t xml:space="preserve"> elérhetőek, azok grafikus módon az előre meghatározott időszaknak megfelelően riportálhatóak. A projekt keretén belül az okosmérő alaprendszerek, továbbá szükség szerinti almérők és a központi adatgyűjtő és adatkommunikációs központ kialakítása történik meg FEAK kompatibilis módon, annak műszaki követelményei alapján. A hatékony és innovatív energiagazdálkodáshoz szükséges alapadatok meghatározása, a beavatkozások kapcsán történő változások számszerűsítése meghatározza az érintett épületállomány jövőbeli energiahatékony működését és adatot szolgáltat a jövőbeli energiahatékonysági beruházások megalapozott előkészítéséhez.</w:t>
      </w:r>
    </w:p>
    <w:p w14:paraId="592CB1A2" w14:textId="530F9BAB" w:rsidR="009B2FBD" w:rsidRPr="00E048F7" w:rsidRDefault="009B2FBD" w:rsidP="009B2FBD">
      <w:pPr>
        <w:rPr>
          <w:rFonts w:ascii="Arial" w:hAnsi="Arial"/>
        </w:rPr>
      </w:pPr>
      <w:r w:rsidRPr="00E048F7">
        <w:rPr>
          <w:rFonts w:ascii="Arial" w:hAnsi="Arial"/>
        </w:rPr>
        <w:t>A tervezett rendszer sokrétű adatfeldolgozásának és megjelenítési funkciójának köszönhetően beruházás nélkül, csak az üzemeltetési szokások megváltoztatásával számos energiahatékonyság fokozó intézkedés foganatosítható, ezáltal a bevezetésével és működtetésével legalább 5</w:t>
      </w:r>
      <w:r w:rsidR="00121EEF" w:rsidRPr="00E048F7">
        <w:rPr>
          <w:rFonts w:ascii="Arial" w:hAnsi="Arial"/>
        </w:rPr>
        <w:t xml:space="preserve"> </w:t>
      </w:r>
      <w:r w:rsidRPr="00E048F7">
        <w:rPr>
          <w:rFonts w:ascii="Arial" w:hAnsi="Arial"/>
        </w:rPr>
        <w:t>% energia-megtakarítás érhető el.</w:t>
      </w:r>
    </w:p>
    <w:p w14:paraId="6F5B751C" w14:textId="042DDA3B" w:rsidR="00FA403E" w:rsidRPr="00E048F7" w:rsidRDefault="00FA403E" w:rsidP="00FA403E">
      <w:pPr>
        <w:rPr>
          <w:rFonts w:ascii="Arial" w:hAnsi="Arial"/>
        </w:rPr>
      </w:pPr>
      <w:r w:rsidRPr="00E048F7">
        <w:rPr>
          <w:rFonts w:ascii="Arial" w:hAnsi="Arial"/>
        </w:rPr>
        <w:t>Az energia menedzsment rendszernek számos további hasznos hozadéka, hogy sokkal hamarabb derülhet fény nem üzemszerű állapotra</w:t>
      </w:r>
      <w:r w:rsidR="00E048F7" w:rsidRPr="00E048F7">
        <w:rPr>
          <w:rFonts w:ascii="Arial" w:hAnsi="Arial"/>
        </w:rPr>
        <w:t xml:space="preserve"> (például: csőtörés)</w:t>
      </w:r>
      <w:r w:rsidRPr="00E048F7">
        <w:rPr>
          <w:rFonts w:ascii="Arial" w:hAnsi="Arial"/>
        </w:rPr>
        <w:t xml:space="preserve">, amikor is a rendszer közvetlenül jelzi a hirtelen megnövekedett, a korábbi profiltól eltérő, túlzó felhasználást. </w:t>
      </w:r>
    </w:p>
    <w:p w14:paraId="22A8A032" w14:textId="217D69B9" w:rsidR="00FA403E" w:rsidRPr="00E048F7" w:rsidRDefault="00FA403E" w:rsidP="00FA403E">
      <w:pPr>
        <w:rPr>
          <w:rFonts w:ascii="Arial" w:hAnsi="Arial"/>
        </w:rPr>
      </w:pPr>
      <w:r w:rsidRPr="00E048F7">
        <w:rPr>
          <w:rFonts w:ascii="Arial" w:hAnsi="Arial"/>
        </w:rPr>
        <w:t>A decentralizált energiaellátás a közeljövőben egyre inkább előtérbe fog kerülni (pályázati szempontból is), ezért egy már jól működő energia menedzsment-rendszer szinte kötelező előfeltétele lesz a későbbiekben megjelenő és az energiaközösségek létrehozását támogató pályázatoknak.</w:t>
      </w:r>
    </w:p>
    <w:p w14:paraId="49B1F275" w14:textId="42E27433" w:rsidR="00FA403E" w:rsidRPr="00E048F7" w:rsidRDefault="00FA403E" w:rsidP="00FA403E">
      <w:pPr>
        <w:rPr>
          <w:rFonts w:ascii="Arial" w:hAnsi="Arial"/>
        </w:rPr>
      </w:pPr>
    </w:p>
    <w:p w14:paraId="262D352F" w14:textId="50B46202" w:rsidR="001C2DE4" w:rsidRDefault="00FA403E" w:rsidP="00FA403E">
      <w:pPr>
        <w:rPr>
          <w:rFonts w:ascii="Arial" w:hAnsi="Arial"/>
        </w:rPr>
      </w:pPr>
      <w:r w:rsidRPr="00E048F7">
        <w:rPr>
          <w:rFonts w:ascii="Arial" w:hAnsi="Arial"/>
        </w:rPr>
        <w:t>Összességében célunk az egyre emelkedő energiaárak miatt megfizetendő rezsiköltségek csökkentése, az épületek hatékonyabb energiahasználatának elérése, ezzel hozzájárulva az épületek egész évben történő használhatóságához.</w:t>
      </w:r>
    </w:p>
    <w:p w14:paraId="36528A47" w14:textId="77777777" w:rsidR="00564BA1" w:rsidRDefault="00564BA1" w:rsidP="00FA403E">
      <w:pPr>
        <w:rPr>
          <w:rFonts w:ascii="Arial" w:hAnsi="Arial"/>
        </w:rPr>
      </w:pPr>
    </w:p>
    <w:p w14:paraId="799BB629" w14:textId="16B3C648" w:rsidR="00564BA1" w:rsidRPr="001C2DE4" w:rsidRDefault="002B62C8" w:rsidP="002B62C8">
      <w:pPr>
        <w:rPr>
          <w:rFonts w:ascii="Arial" w:hAnsi="Arial"/>
        </w:rPr>
      </w:pPr>
      <w:r w:rsidRPr="002B62C8">
        <w:rPr>
          <w:rFonts w:ascii="Arial" w:hAnsi="Arial"/>
        </w:rPr>
        <w:t>A projekt a Széchenyi Terv Plusz program keretében, az Európai Unió támogatásával, a Magyar Állam társfinanszírozásával valósult meg.</w:t>
      </w:r>
    </w:p>
    <w:sectPr w:rsidR="00564BA1" w:rsidRPr="001C2DE4" w:rsidSect="00121EEF">
      <w:type w:val="continuous"/>
      <w:pgSz w:w="11906" w:h="16838" w:code="9"/>
      <w:pgMar w:top="1418" w:right="1418" w:bottom="1418" w:left="1418" w:header="1984" w:footer="1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F4F8" w14:textId="77777777" w:rsidR="00FB0946" w:rsidRDefault="00FB0946" w:rsidP="00F30D6B">
      <w:pPr>
        <w:spacing w:after="0"/>
      </w:pPr>
      <w:r>
        <w:separator/>
      </w:r>
    </w:p>
  </w:endnote>
  <w:endnote w:type="continuationSeparator" w:id="0">
    <w:p w14:paraId="58FD6213" w14:textId="77777777" w:rsidR="00FB0946" w:rsidRDefault="00FB0946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AF01" w14:textId="77777777" w:rsidR="00FB0946" w:rsidRDefault="00FB0946" w:rsidP="00F30D6B">
      <w:pPr>
        <w:spacing w:after="0"/>
      </w:pPr>
      <w:r>
        <w:separator/>
      </w:r>
    </w:p>
  </w:footnote>
  <w:footnote w:type="continuationSeparator" w:id="0">
    <w:p w14:paraId="68BA95DF" w14:textId="77777777" w:rsidR="00FB0946" w:rsidRDefault="00FB0946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3A48" w14:textId="3CF93CE1" w:rsidR="00121EEF" w:rsidRDefault="00121EEF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3D3F2F5C">
          <wp:simplePos x="0" y="0"/>
          <wp:positionH relativeFrom="column">
            <wp:posOffset>-693420</wp:posOffset>
          </wp:positionH>
          <wp:positionV relativeFrom="paragraph">
            <wp:posOffset>-987425</wp:posOffset>
          </wp:positionV>
          <wp:extent cx="3934460" cy="1123315"/>
          <wp:effectExtent l="0" t="0" r="8890" b="63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111F4C" w14:textId="3C08AF85" w:rsidR="00F30D6B" w:rsidRDefault="00F30D6B">
    <w:pPr>
      <w:pStyle w:val="lfej"/>
    </w:pPr>
  </w:p>
  <w:p w14:paraId="344245A7" w14:textId="77777777" w:rsidR="00121EEF" w:rsidRDefault="00121E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3DD"/>
    <w:multiLevelType w:val="hybridMultilevel"/>
    <w:tmpl w:val="B3CE5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434E"/>
    <w:multiLevelType w:val="hybridMultilevel"/>
    <w:tmpl w:val="384AD35E"/>
    <w:lvl w:ilvl="0" w:tplc="553C43E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51368">
    <w:abstractNumId w:val="1"/>
  </w:num>
  <w:num w:numId="2" w16cid:durableId="927007770">
    <w:abstractNumId w:val="0"/>
  </w:num>
  <w:num w:numId="3" w16cid:durableId="20980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04F24"/>
    <w:rsid w:val="000D3393"/>
    <w:rsid w:val="000D6E62"/>
    <w:rsid w:val="00121EEF"/>
    <w:rsid w:val="00182253"/>
    <w:rsid w:val="001A5373"/>
    <w:rsid w:val="001C2DE4"/>
    <w:rsid w:val="00252631"/>
    <w:rsid w:val="002600B3"/>
    <w:rsid w:val="002974BC"/>
    <w:rsid w:val="002A0C83"/>
    <w:rsid w:val="002B62C8"/>
    <w:rsid w:val="00312B79"/>
    <w:rsid w:val="00315F4F"/>
    <w:rsid w:val="00317D41"/>
    <w:rsid w:val="00331763"/>
    <w:rsid w:val="0034256D"/>
    <w:rsid w:val="00380270"/>
    <w:rsid w:val="0043071C"/>
    <w:rsid w:val="004833A3"/>
    <w:rsid w:val="00490283"/>
    <w:rsid w:val="004F7CBC"/>
    <w:rsid w:val="00531F0B"/>
    <w:rsid w:val="00564BA1"/>
    <w:rsid w:val="00566829"/>
    <w:rsid w:val="00580F50"/>
    <w:rsid w:val="005E6F47"/>
    <w:rsid w:val="00622FE1"/>
    <w:rsid w:val="006619DB"/>
    <w:rsid w:val="00661E2A"/>
    <w:rsid w:val="00745F1C"/>
    <w:rsid w:val="007E1F65"/>
    <w:rsid w:val="00817E91"/>
    <w:rsid w:val="0084308F"/>
    <w:rsid w:val="00850615"/>
    <w:rsid w:val="0086363D"/>
    <w:rsid w:val="008F1334"/>
    <w:rsid w:val="009364F4"/>
    <w:rsid w:val="009B2FBD"/>
    <w:rsid w:val="009F758E"/>
    <w:rsid w:val="00B2622A"/>
    <w:rsid w:val="00B42BA8"/>
    <w:rsid w:val="00B92836"/>
    <w:rsid w:val="00B96C7D"/>
    <w:rsid w:val="00BF7BB5"/>
    <w:rsid w:val="00C011D9"/>
    <w:rsid w:val="00CB1B5A"/>
    <w:rsid w:val="00D32C39"/>
    <w:rsid w:val="00D4517A"/>
    <w:rsid w:val="00D5621A"/>
    <w:rsid w:val="00DD721C"/>
    <w:rsid w:val="00DF7932"/>
    <w:rsid w:val="00E048F7"/>
    <w:rsid w:val="00E34D45"/>
    <w:rsid w:val="00EB546A"/>
    <w:rsid w:val="00EF598E"/>
    <w:rsid w:val="00F30D6B"/>
    <w:rsid w:val="00FA403E"/>
    <w:rsid w:val="00F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customStyle="1" w:styleId="normal-header">
    <w:name w:val="normal - header"/>
    <w:basedOn w:val="Norml"/>
    <w:qFormat/>
    <w:rsid w:val="0034256D"/>
    <w:pPr>
      <w:widowControl/>
      <w:tabs>
        <w:tab w:val="left" w:pos="5670"/>
        <w:tab w:val="center" w:pos="6804"/>
      </w:tabs>
      <w:autoSpaceDE/>
      <w:autoSpaceDN/>
      <w:adjustRightInd/>
      <w:spacing w:after="0" w:line="300" w:lineRule="auto"/>
      <w:ind w:firstLine="1134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34256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2A0C8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Diána</dc:creator>
  <cp:lastModifiedBy>Viola Szilvia</cp:lastModifiedBy>
  <cp:revision>4</cp:revision>
  <cp:lastPrinted>2026-06-15T08:32:00Z</cp:lastPrinted>
  <dcterms:created xsi:type="dcterms:W3CDTF">2026-06-15T08:38:00Z</dcterms:created>
  <dcterms:modified xsi:type="dcterms:W3CDTF">2026-06-16T12:50:00Z</dcterms:modified>
</cp:coreProperties>
</file>